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BAE" w:rsidRDefault="00814BA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 w:rsidRPr="00EF56DC">
        <w:rPr>
          <w:color w:val="000000"/>
          <w:sz w:val="26"/>
          <w:szCs w:val="26"/>
          <w:lang w:eastAsia="ru-RU" w:bidi="ru-RU"/>
        </w:rPr>
        <w:t>Приложение к приказу отдела образования АПМО</w:t>
      </w:r>
    </w:p>
    <w:p w:rsidR="00814BAE" w:rsidRPr="002F7E58" w:rsidRDefault="006344DE" w:rsidP="00814BAE">
      <w:pPr>
        <w:pStyle w:val="1"/>
        <w:tabs>
          <w:tab w:val="left" w:leader="underscore" w:pos="13306"/>
          <w:tab w:val="left" w:leader="underscore" w:pos="14549"/>
        </w:tabs>
        <w:spacing w:after="0" w:line="240" w:lineRule="auto"/>
        <w:ind w:left="10800" w:firstLine="0"/>
        <w:jc w:val="right"/>
        <w:rPr>
          <w:color w:val="000000"/>
          <w:sz w:val="26"/>
          <w:szCs w:val="26"/>
          <w:lang w:eastAsia="ru-RU" w:bidi="ru-RU"/>
        </w:rPr>
      </w:pPr>
      <w:r>
        <w:rPr>
          <w:color w:val="000000"/>
          <w:sz w:val="26"/>
          <w:szCs w:val="26"/>
          <w:lang w:eastAsia="ru-RU" w:bidi="ru-RU"/>
        </w:rPr>
        <w:t xml:space="preserve"> </w:t>
      </w:r>
      <w:r w:rsidRPr="002F7E58">
        <w:rPr>
          <w:color w:val="000000"/>
          <w:sz w:val="26"/>
          <w:szCs w:val="26"/>
          <w:lang w:eastAsia="ru-RU" w:bidi="ru-RU"/>
        </w:rPr>
        <w:t xml:space="preserve">от </w:t>
      </w:r>
      <w:r w:rsidR="009F6AD2">
        <w:rPr>
          <w:color w:val="000000"/>
          <w:sz w:val="26"/>
          <w:szCs w:val="26"/>
          <w:lang w:eastAsia="ru-RU" w:bidi="ru-RU"/>
        </w:rPr>
        <w:t>04</w:t>
      </w:r>
      <w:r w:rsidR="00223658">
        <w:rPr>
          <w:color w:val="000000"/>
          <w:sz w:val="26"/>
          <w:szCs w:val="26"/>
          <w:lang w:eastAsia="ru-RU" w:bidi="ru-RU"/>
        </w:rPr>
        <w:t>.10.2023</w:t>
      </w:r>
      <w:r w:rsidR="002B1AAC" w:rsidRPr="002F7E58">
        <w:rPr>
          <w:color w:val="000000"/>
          <w:sz w:val="26"/>
          <w:szCs w:val="26"/>
          <w:lang w:eastAsia="ru-RU" w:bidi="ru-RU"/>
        </w:rPr>
        <w:t xml:space="preserve"> №</w:t>
      </w:r>
      <w:r w:rsidR="00BA758A">
        <w:rPr>
          <w:color w:val="000000"/>
          <w:sz w:val="26"/>
          <w:szCs w:val="26"/>
          <w:lang w:eastAsia="ru-RU" w:bidi="ru-RU"/>
        </w:rPr>
        <w:t xml:space="preserve"> 149</w:t>
      </w:r>
      <w:bookmarkStart w:id="0" w:name="_GoBack"/>
      <w:bookmarkEnd w:id="0"/>
      <w:r w:rsidR="00223658">
        <w:rPr>
          <w:color w:val="000000"/>
          <w:sz w:val="26"/>
          <w:szCs w:val="26"/>
          <w:lang w:eastAsia="ru-RU" w:bidi="ru-RU"/>
        </w:rPr>
        <w:t xml:space="preserve"> </w:t>
      </w:r>
    </w:p>
    <w:p w:rsidR="00603E3E" w:rsidRDefault="00603E3E" w:rsidP="00814BAE">
      <w:pPr>
        <w:jc w:val="right"/>
      </w:pPr>
    </w:p>
    <w:p w:rsidR="00814BAE" w:rsidRDefault="00814BAE" w:rsidP="00165E80">
      <w:pPr>
        <w:pStyle w:val="20"/>
        <w:jc w:val="center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План мероприятий («дорожная карта»)</w:t>
      </w:r>
      <w:r w:rsidR="00165E80">
        <w:t xml:space="preserve"> </w:t>
      </w:r>
      <w:r>
        <w:rPr>
          <w:b/>
          <w:bCs/>
          <w:color w:val="000000"/>
          <w:sz w:val="24"/>
          <w:szCs w:val="24"/>
          <w:lang w:eastAsia="ru-RU" w:bidi="ru-RU"/>
        </w:rPr>
        <w:t>по организации и проведению госу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дарственной итоговой аттестации </w:t>
      </w:r>
      <w:r>
        <w:rPr>
          <w:b/>
          <w:bCs/>
          <w:color w:val="000000"/>
          <w:sz w:val="24"/>
          <w:szCs w:val="24"/>
          <w:lang w:eastAsia="ru-RU" w:bidi="ru-RU"/>
        </w:rPr>
        <w:t>по образовательным программам основного общег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о и среднего общего образования </w:t>
      </w:r>
      <w:r>
        <w:rPr>
          <w:b/>
          <w:bCs/>
          <w:color w:val="000000"/>
          <w:sz w:val="24"/>
          <w:szCs w:val="24"/>
          <w:lang w:eastAsia="ru-RU" w:bidi="ru-RU"/>
        </w:rPr>
        <w:t>на те</w:t>
      </w:r>
      <w:r w:rsidR="00165E80">
        <w:rPr>
          <w:b/>
          <w:bCs/>
          <w:color w:val="000000"/>
          <w:sz w:val="24"/>
          <w:szCs w:val="24"/>
          <w:lang w:eastAsia="ru-RU" w:bidi="ru-RU"/>
        </w:rPr>
        <w:t xml:space="preserve">рритории </w:t>
      </w:r>
      <w:r w:rsidR="00223658">
        <w:rPr>
          <w:b/>
          <w:bCs/>
          <w:color w:val="000000"/>
          <w:sz w:val="24"/>
          <w:szCs w:val="24"/>
          <w:lang w:eastAsia="ru-RU" w:bidi="ru-RU"/>
        </w:rPr>
        <w:t>Пограничного муниципального округа в 2023/24</w:t>
      </w:r>
      <w:r>
        <w:rPr>
          <w:b/>
          <w:bCs/>
          <w:color w:val="000000"/>
          <w:sz w:val="24"/>
          <w:szCs w:val="24"/>
          <w:lang w:eastAsia="ru-RU" w:bidi="ru-RU"/>
        </w:rPr>
        <w:t xml:space="preserve"> учебном году</w:t>
      </w:r>
    </w:p>
    <w:p w:rsidR="00165E80" w:rsidRDefault="00165E80" w:rsidP="00165E80">
      <w:pPr>
        <w:pStyle w:val="20"/>
        <w:jc w:val="center"/>
      </w:pP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Используемые сокращения: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 - государственная итоговая аттестация по образовательным программам основного общего и среднего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ГИА-11 - государственная итоговая аттестация по образовательным программам среднего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ГИА-9 - государственная итоговая аттестация по образовательным программам основного общего образования.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ЕГЭ - единый государственный экзамен.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ОГЭ - основной государственный экзамен.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Рособрнадзор</w:t>
      </w:r>
      <w:proofErr w:type="spellEnd"/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Федеральная служба по надзору в сфере образования и науки.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Министерство - министерство образования Приморского края.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ППЭ - пункт проведения экзаменов.</w:t>
      </w:r>
    </w:p>
    <w:p w:rsid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РИС - региональная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 в Приморском крае.</w:t>
      </w:r>
    </w:p>
    <w:p w:rsidR="00223658" w:rsidRPr="00165E80" w:rsidRDefault="00223658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ЭМ – экзаменационные материалы.</w:t>
      </w:r>
    </w:p>
    <w:p w:rsidR="00165E80" w:rsidRP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ГЭК ПК - Государственная экзаменационная комиссия Приморского края.</w:t>
      </w:r>
    </w:p>
    <w:p w:rsidR="00165E80" w:rsidRDefault="00165E80" w:rsidP="00165E80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ПРО - ГАУ ДПО «Приморский краевой институт развития образования».</w:t>
      </w:r>
    </w:p>
    <w:p w:rsidR="00223658" w:rsidRPr="00223658" w:rsidRDefault="00223658" w:rsidP="00223658">
      <w:pPr>
        <w:pStyle w:val="2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РЦОИ - </w:t>
      </w:r>
      <w:r w:rsidRPr="00223658">
        <w:rPr>
          <w:color w:val="000000"/>
          <w:sz w:val="24"/>
          <w:szCs w:val="24"/>
          <w:lang w:eastAsia="ru-RU" w:bidi="ru-RU"/>
        </w:rPr>
        <w:t>структурное подразделение ПК ИРО, выполняющее функции Регионального центра обработки информации.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ФИПИ - ФГБНУ «Федеральный институт педагогических измерений».</w:t>
      </w:r>
    </w:p>
    <w:p w:rsidR="00223658" w:rsidRPr="00165E80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АПМО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–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отдел образования Администрации Пограничного муниципального округа</w:t>
      </w:r>
      <w:r w:rsidRP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 - общеобразовательные организации Приморского края.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- предметная комиссия.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АК - апелляционная комиссия.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НПБ - нормативная правовая база.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НПА - нормативные правовые акты.</w:t>
      </w:r>
    </w:p>
    <w:p w:rsidR="00223658" w:rsidRPr="00223658" w:rsidRDefault="00223658" w:rsidP="00223658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СМИ - средства массовой информации.</w:t>
      </w:r>
    </w:p>
    <w:p w:rsidR="00223658" w:rsidRDefault="00223658" w:rsidP="00814B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9F6AD2" w:rsidRDefault="00814BAE" w:rsidP="009F6A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Цель:</w:t>
      </w:r>
    </w:p>
    <w:p w:rsidR="00814BAE" w:rsidRPr="009F6AD2" w:rsidRDefault="00814BAE" w:rsidP="009F6AD2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Осуществить подготовку к проведению государственной итоговой аттестации по образовательным программам основного общего и среднего общего образования (далее - ГИА) в Пограничном округе </w:t>
      </w:r>
      <w:r w:rsid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2023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/24 учебном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году, итогового собеседования по русскому языку как условия допуска к ГИА- 9 и итогового сочинения (изложения) как условия допуска обучающихся к ГИА – 11 в соответствии с требованиями 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федеральных, региональных, муниципальных нормативных документов, реглам</w:t>
      </w:r>
      <w:r w:rsidR="00165E8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ентирующих проведение ГИА в 2023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/24 учебном</w:t>
      </w:r>
      <w:r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году.</w:t>
      </w:r>
    </w:p>
    <w:p w:rsidR="00165E80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814B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Задачи: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создать условия для технического и технологического обеспечения проведения основного государственного экзамена (далее - ОГЭ), единого государственного экзамена (далее - ЕГЭ) и государственного выпускного экзамена (далее - ГВЭ);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осуществлять межведомственное взаимодействие со службами, принимающими участие в подготовке к проведению ГИА;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обеспечить качественную подготовку выпускников </w:t>
      </w:r>
      <w:r w:rsidR="00362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обще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образовательных организаций округа (далее - ОО) к сдаче 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ГИА 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 образовательным программам основного общего и средне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 общего образования в 2023</w:t>
      </w:r>
      <w:r w:rsidR="0022365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/24 учебном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году;</w:t>
      </w:r>
    </w:p>
    <w:p w:rsidR="00814BAE" w:rsidRPr="00814BAE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</w:t>
      </w:r>
      <w:r w:rsidR="00814BAE" w:rsidRPr="00814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вести целенаправленную информационно - разъяснительную работу по организации и проведению ГИА с выпускниками 9-х, 11-х классов и их родителями (законными представителями);</w:t>
      </w:r>
    </w:p>
    <w:p w:rsidR="00814BAE" w:rsidRPr="006344D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6344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Ожидаемые результаты:</w:t>
      </w:r>
    </w:p>
    <w:p w:rsidR="00814BAE" w:rsidRDefault="00814BAE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AF6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Достижение качества образования обучающихся </w:t>
      </w:r>
      <w:r w:rsidR="00362E93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ОО</w:t>
      </w:r>
      <w:r w:rsidRPr="00AF6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не ниже среднего по краю.</w:t>
      </w:r>
    </w:p>
    <w:p w:rsidR="00165E80" w:rsidRPr="00AF61A5" w:rsidRDefault="00165E80" w:rsidP="00165E8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14BAE" w:rsidRPr="00814BAE" w:rsidRDefault="00814BAE" w:rsidP="00814BAE">
      <w:pPr>
        <w:widowControl w:val="0"/>
        <w:spacing w:after="0" w:line="240" w:lineRule="auto"/>
        <w:jc w:val="right"/>
        <w:rPr>
          <w:rFonts w:ascii="Arial" w:eastAsia="Arial" w:hAnsi="Arial" w:cs="Arial"/>
          <w:b/>
          <w:bCs/>
          <w:color w:val="3E3E3E"/>
          <w:sz w:val="12"/>
          <w:szCs w:val="12"/>
        </w:rPr>
      </w:pPr>
    </w:p>
    <w:tbl>
      <w:tblPr>
        <w:tblOverlap w:val="never"/>
        <w:tblW w:w="1509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8727"/>
        <w:gridCol w:w="3414"/>
        <w:gridCol w:w="139"/>
        <w:gridCol w:w="1997"/>
        <w:gridCol w:w="8"/>
      </w:tblGrid>
      <w:tr w:rsidR="00814BAE" w:rsidRPr="00814BAE" w:rsidTr="00D73B84">
        <w:trPr>
          <w:gridAfter w:val="1"/>
          <w:wAfter w:w="8" w:type="dxa"/>
          <w:trHeight w:hRule="exact" w:val="56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п/п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Основные направления деятельности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Срок реализации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Ответственные исполнители</w:t>
            </w:r>
          </w:p>
        </w:tc>
      </w:tr>
      <w:tr w:rsidR="00814BAE" w:rsidRPr="00814BAE" w:rsidTr="00D73B84">
        <w:trPr>
          <w:trHeight w:hRule="exact" w:val="288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1. Нормативное правовое обеспечение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814BAE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14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814BAE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94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AF61A5" w:rsidP="00AF61A5">
            <w:pPr>
              <w:widowControl w:val="0"/>
              <w:tabs>
                <w:tab w:val="left" w:pos="1498"/>
                <w:tab w:val="left" w:pos="2995"/>
                <w:tab w:val="left" w:pos="3418"/>
                <w:tab w:val="left" w:pos="5112"/>
                <w:tab w:val="left" w:pos="5899"/>
                <w:tab w:val="left" w:pos="7704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НПБ</w:t>
            </w:r>
            <w:r w:rsidR="009D6F76" w:rsidRPr="0041059D">
              <w:rPr>
                <w:rFonts w:ascii="Times New Roman" w:eastAsia="Times New Roman" w:hAnsi="Times New Roman" w:cs="Times New Roman"/>
              </w:rPr>
              <w:t xml:space="preserve"> федерального</w:t>
            </w:r>
            <w:r w:rsidRPr="0041059D">
              <w:rPr>
                <w:rFonts w:ascii="Times New Roman" w:eastAsia="Times New Roman" w:hAnsi="Times New Roman" w:cs="Times New Roman"/>
              </w:rPr>
              <w:t xml:space="preserve">, </w:t>
            </w:r>
            <w:r w:rsidR="009D6F76" w:rsidRPr="0041059D">
              <w:rPr>
                <w:rFonts w:ascii="Times New Roman" w:eastAsia="Times New Roman" w:hAnsi="Times New Roman" w:cs="Times New Roman"/>
              </w:rPr>
              <w:t xml:space="preserve">регионального уровня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регламентирующей орг</w:t>
            </w:r>
            <w:r w:rsidR="00362E9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анизацию и проведение ГИА в 2023/24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</w:t>
            </w:r>
            <w:r w:rsidR="00362E9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году на территории Пограничного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муниципального округа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AF61A5" w:rsidRPr="0041059D" w:rsidRDefault="00AF61A5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AF61A5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165E80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  <w:r w:rsidR="00AF61A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Издание НПА, регламентирующих проведение ГИА на территории Пограничн</w:t>
            </w:r>
            <w:r w:rsidR="00362E9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ого муниципального округа в 2023/24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165E80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  <w:r w:rsidR="00AF61A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9D6F7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AF61A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9D6F76" w:rsidRPr="00814BAE" w:rsidTr="00D73B84">
        <w:trPr>
          <w:gridAfter w:val="1"/>
          <w:wAfter w:w="8" w:type="dxa"/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6F76" w:rsidRPr="0041059D" w:rsidRDefault="009D6F76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D6F76" w:rsidRPr="0041059D" w:rsidRDefault="009D6F76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и утверждение транспортной схемы проведения ГИА-9, ГИА-11</w:t>
            </w:r>
            <w:r w:rsidR="00362E9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6F76" w:rsidRPr="0041059D" w:rsidRDefault="00362E93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2024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76" w:rsidRPr="0041059D" w:rsidRDefault="009D6F76" w:rsidP="00AF61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</w:t>
            </w:r>
          </w:p>
        </w:tc>
      </w:tr>
      <w:tr w:rsidR="00814BAE" w:rsidRPr="00814BAE" w:rsidTr="00D73B84">
        <w:trPr>
          <w:trHeight w:hRule="exact" w:val="283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2. Обучение лиц, привлекаемых к проведению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C27D83">
        <w:trPr>
          <w:gridAfter w:val="1"/>
          <w:wAfter w:w="8" w:type="dxa"/>
          <w:trHeight w:hRule="exact" w:val="157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9D6F76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BAE" w:rsidRPr="0041059D" w:rsidRDefault="009D6F76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обучением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 последующим тестированием для:</w:t>
            </w:r>
          </w:p>
          <w:p w:rsidR="00814BAE" w:rsidRPr="0041059D" w:rsidRDefault="00362E93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членов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ГЭК ППЭ;</w:t>
            </w:r>
          </w:p>
          <w:p w:rsidR="00814BAE" w:rsidRPr="0041059D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руководителей ППЭ;</w:t>
            </w:r>
          </w:p>
          <w:p w:rsidR="00814BAE" w:rsidRPr="0041059D" w:rsidRDefault="00814BAE" w:rsidP="00814BAE">
            <w:pPr>
              <w:widowControl w:val="0"/>
              <w:numPr>
                <w:ilvl w:val="0"/>
                <w:numId w:val="2"/>
              </w:numPr>
              <w:tabs>
                <w:tab w:val="left" w:pos="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организаторов в аудитории, вне аудитории;</w:t>
            </w:r>
          </w:p>
          <w:p w:rsidR="00814BAE" w:rsidRPr="0041059D" w:rsidRDefault="00AF61A5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технических специалистов ППЭ.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362E93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 - май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9F6AD2" w:rsidRPr="00814BAE" w:rsidTr="00D73B84">
        <w:trPr>
          <w:gridAfter w:val="1"/>
          <w:wAfter w:w="8" w:type="dxa"/>
          <w:trHeight w:hRule="exact" w:val="3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F6AD2" w:rsidRPr="0041059D" w:rsidRDefault="009F6AD2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9F6AD2" w:rsidRPr="0041059D" w:rsidRDefault="009F6AD2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6AD2" w:rsidRPr="0041059D" w:rsidRDefault="009F6AD2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AD2" w:rsidRPr="0041059D" w:rsidRDefault="009F6AD2" w:rsidP="008705E5">
            <w:pPr>
              <w:widowControl w:val="0"/>
              <w:spacing w:after="0" w:line="240" w:lineRule="auto"/>
              <w:ind w:right="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141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2.2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14BAE" w:rsidRPr="0041059D" w:rsidRDefault="00362E93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участием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экспертов региональных предметных комиссий по учебным предметам в федеральных, межрегиональных</w:t>
            </w:r>
            <w:r w:rsidR="00814BAE" w:rsidRPr="0041059D">
              <w:rPr>
                <w:rFonts w:ascii="Times New Roman" w:eastAsia="Times New Roman" w:hAnsi="Times New Roman" w:cs="Times New Roman"/>
              </w:rPr>
              <w:t xml:space="preserve">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семинарах, совещаниях, </w:t>
            </w:r>
            <w:proofErr w:type="spellStart"/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целях формирования и развития профессиональной компетенции специалистов в области проверки и оценки экзаменационных работ участников ГИА на задания с развернутым ответом.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ъ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соответствии с графиком проведения указанных</w:t>
            </w:r>
            <w:r w:rsidRPr="0041059D">
              <w:rPr>
                <w:rFonts w:ascii="Times New Roman" w:eastAsia="Times New Roman" w:hAnsi="Times New Roman" w:cs="Times New Roman"/>
              </w:rPr>
              <w:t xml:space="preserve">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мероприятий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705E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56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2.3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362E93" w:rsidP="008705E5">
            <w:pPr>
              <w:widowControl w:val="0"/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методических, справочных материалов по организации, проверке,</w:t>
            </w:r>
            <w:r w:rsidRPr="0041059D">
              <w:t xml:space="preserve">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перепроверке итогового сочинения (изложения).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362E93" w:rsidP="008705E5">
            <w:pPr>
              <w:widowControl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705E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56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362E93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методических, справочных материалов по организации, проведению и оцениванию итогового собеседования по русскому языку.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4BAE" w:rsidRPr="0041059D" w:rsidRDefault="00362E93" w:rsidP="00362E93">
            <w:pPr>
              <w:widowControl w:val="0"/>
              <w:spacing w:after="0" w:line="240" w:lineRule="auto"/>
              <w:ind w:right="187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Октябрь-ноябрь 20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23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705E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8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2.5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</w:t>
            </w:r>
            <w:proofErr w:type="spellStart"/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онлайн - консультациях, семинарах, совещаниях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в том числе в режиме вид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ео-конференцсвязи, прямых эфирах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вопросу подготовки и проведения ГИА.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705E5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3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2.6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</w:t>
            </w:r>
            <w:proofErr w:type="spellStart"/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онлайн - консультациях, семинарах, совещаниях, в том числе в режиме видео-конференцсвязи, прямых эфирах по вопросу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и проведения итогового сочинения.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705E5" w:rsidP="008705E5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2.7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</w:t>
            </w:r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участия в </w:t>
            </w:r>
            <w:proofErr w:type="spellStart"/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вебинарах</w:t>
            </w:r>
            <w:proofErr w:type="spellEnd"/>
            <w:r w:rsidR="008705E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онлайн - консультациях, семинарах, совещаниях, в том числе в режиме видео-конференцсвязи, прямых эфирах по вопросу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и проведения итогового собеседования.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705E5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3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705E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2.8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D73B84" w:rsidP="008705E5">
            <w:pPr>
              <w:widowControl w:val="0"/>
              <w:spacing w:after="0" w:line="240" w:lineRule="auto"/>
              <w:ind w:right="173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обучением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экспертов предметных комиссий на региональном уровне, в том числе с использованием Интернет-системы дистанционной подготовки экспертов «Эксперт ЕГЭ».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графику</w:t>
            </w:r>
            <w:r w:rsidR="00D73B84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ФИПИ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705E5" w:rsidP="008705E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trHeight w:hRule="exact" w:val="288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3. Организационное сопровождение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73B84" w:rsidRPr="00814BAE" w:rsidTr="00D73B84">
        <w:trPr>
          <w:gridAfter w:val="1"/>
          <w:wAfter w:w="8" w:type="dxa"/>
          <w:trHeight w:hRule="exact" w:val="20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73B84" w:rsidRPr="0041059D" w:rsidRDefault="00D73B84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3.1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Организация и подготовка к проведению ГИА-9 и ГИА-11 в дополнительный (сентябрьский) период: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  <w:t>формирование списков участников ГИА (сбор заявлений для участия в ГИА);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  <w:t>назначение ППЭ, аудиторного фонда;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  <w:t>назначение работников для участия в ГИА;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-</w:t>
            </w: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ab/>
              <w:t>подготовка ЭМ.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Июль-август 2024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АПМО, ОО</w:t>
            </w:r>
          </w:p>
        </w:tc>
      </w:tr>
      <w:tr w:rsidR="00D73B84" w:rsidRPr="00814BAE" w:rsidTr="00F773BB">
        <w:trPr>
          <w:gridAfter w:val="1"/>
          <w:wAfter w:w="8" w:type="dxa"/>
          <w:trHeight w:hRule="exact" w:val="71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3B84" w:rsidRPr="0041059D" w:rsidRDefault="00D73B84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3.2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Ознакомление с результатами ГИА в соответствии с утвержденным Министерством графиком.</w:t>
            </w: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D73B84" w:rsidRPr="0041059D" w:rsidRDefault="00D73B84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По утвержденному графику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3B84" w:rsidRPr="0041059D" w:rsidRDefault="00D73B84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АПМО, ОО</w:t>
            </w:r>
          </w:p>
        </w:tc>
      </w:tr>
      <w:tr w:rsidR="00C27D83" w:rsidRPr="00814BAE" w:rsidTr="00C27D83">
        <w:trPr>
          <w:gridAfter w:val="1"/>
          <w:wAfter w:w="8" w:type="dxa"/>
          <w:trHeight w:hRule="exact" w:val="5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27D83" w:rsidRPr="0041059D" w:rsidRDefault="00C27D83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27D83" w:rsidRPr="0041059D" w:rsidRDefault="00C27D83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27D83" w:rsidRPr="00814BAE" w:rsidTr="00D73B84">
        <w:trPr>
          <w:gridAfter w:val="1"/>
          <w:wAfter w:w="8" w:type="dxa"/>
          <w:trHeight w:hRule="exact" w:val="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27D83" w:rsidRPr="0041059D" w:rsidRDefault="00C27D83" w:rsidP="00814BAE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C27D83" w:rsidRPr="0041059D" w:rsidRDefault="00C27D83" w:rsidP="00D73B84">
            <w:pPr>
              <w:widowControl w:val="0"/>
              <w:spacing w:after="0" w:line="240" w:lineRule="auto"/>
              <w:ind w:left="27" w:right="16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7D83" w:rsidRPr="0041059D" w:rsidRDefault="00C27D83" w:rsidP="00D73B84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147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3.3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Внесение сведений (данных) в РИС обеспечения проведения ГИА:</w:t>
            </w:r>
          </w:p>
          <w:p w:rsidR="00814BAE" w:rsidRPr="0041059D" w:rsidRDefault="00814BAE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</w:rPr>
              <w:t xml:space="preserve"> 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сбор предварительной информации о планируемом количестве </w:t>
            </w:r>
            <w:r w:rsidR="00D73B84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участников ГИА-9 и ГИА-11 в 2023/24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учебном году;</w:t>
            </w:r>
          </w:p>
          <w:p w:rsidR="00D30B7A" w:rsidRPr="0041059D" w:rsidRDefault="00D30B7A" w:rsidP="00D30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73B84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графику РОН</w:t>
            </w:r>
            <w:r w:rsidR="00814BAE" w:rsidRPr="0041059D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2023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до 01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февраля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(ГИА-11)</w:t>
            </w:r>
          </w:p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Октябрь 2023 - до 01 марта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E345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D30B7A" w:rsidRPr="00814BAE" w:rsidTr="00D73B84">
        <w:trPr>
          <w:gridAfter w:val="1"/>
          <w:wAfter w:w="8" w:type="dxa"/>
          <w:trHeight w:hRule="exact" w:val="147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B7A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30B7A" w:rsidRPr="0041059D" w:rsidRDefault="00D30B7A" w:rsidP="00D30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формирование списка участников итогового сочинения (изложения);</w:t>
            </w:r>
          </w:p>
          <w:p w:rsidR="00D30B7A" w:rsidRPr="0041059D" w:rsidRDefault="00D30B7A" w:rsidP="00AF61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формирование списка участников итогового собеседования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0B7A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22 ноября 2023 года (ГИА-11) до 30 января 2023 года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B7A" w:rsidRPr="0041059D" w:rsidRDefault="00D30B7A" w:rsidP="00E3453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339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3.5.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и утверждение составов лиц, привлекаемых к проведению ГИА, утверждение их в соответствии с Порядком и графиком ФЦТ, внесение сведений в РИС: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руководителей ППЭ;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организаторов ППЭ;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технических специалистов ППЭ;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лаборантов ППЭ;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ассистентов для обучающихся;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медицинских работников;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общественных наблюдателей;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членов (уполномоченных представителей) ГЭК ПК;</w:t>
            </w:r>
          </w:p>
          <w:p w:rsidR="00814BAE" w:rsidRPr="0041059D" w:rsidRDefault="0051436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ч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ленов предметных комиссий.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2023 – февраль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6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3.6.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итогового 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сочинения (изложения).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расписанию, утвержденному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России и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3.7.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итогового с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расписанию, утвержденному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Минпросвещения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России и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4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3.8. 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Обновление ключей шифрования на носителях «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КриптоПро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Рутокен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CSP» члена ГЭК (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токен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 для проведения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2023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130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D30B7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3.9.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51436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Осуществление межведомственного взаимодействия с 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ОМВД России по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Пограничному округу, МЧС России п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 Пограничному округу, КБУЗ «ЦРБ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Пограничного округа</w:t>
            </w:r>
            <w:r w:rsidR="0051436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электрические сети, ООО «Ростелеком» (обеспечивающим ведение видеонаблюдения в ППЭ).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51436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всего периода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4365" w:rsidRPr="0041059D" w:rsidRDefault="00514365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Третьякова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Т.В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.,</w:t>
            </w:r>
          </w:p>
          <w:p w:rsidR="00814BAE" w:rsidRPr="0041059D" w:rsidRDefault="00514365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96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30B7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.10.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готовности работы систем видеонаблюдения в ППЭ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соответствии с расписанием тестирования видеонаблюдения, утвержденным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Рособрнадзором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D30B7A" w:rsidP="005143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Т.В, ППЭ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2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9F339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Создание условий в ППЭ для участников ГИА с ОВЗ и детей-инвалидов и инвалидов.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всего периода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190DF3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69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9F339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9F339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аккредитацией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граждан в качестве общественных наблюдателей.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190DF3">
            <w:pPr>
              <w:widowControl w:val="0"/>
              <w:spacing w:after="0" w:line="240" w:lineRule="auto"/>
              <w:ind w:right="1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утвержденные Порядка</w:t>
            </w:r>
            <w:r w:rsidR="00190DF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r w:rsidR="00190DF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и НПБ министерством сроки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9F3395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1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9F339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апробациях по учебным предмета</w:t>
            </w:r>
            <w:r w:rsidR="00190DF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 в рамках 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подготовки к ГИА 2023/24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 графику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Рособрнадзора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190DF3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41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9F3395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3.14. 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Техническое оснащение ППЭ.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9F339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1 марта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190D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ППЭ</w:t>
            </w:r>
          </w:p>
        </w:tc>
      </w:tr>
      <w:tr w:rsidR="00814BAE" w:rsidRPr="00814BAE" w:rsidTr="00D73B84">
        <w:trPr>
          <w:trHeight w:hRule="exact" w:val="417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4. Мероприятия по информационному сопровождению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9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381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по информированию обучающихся и их родителей (законных представителей), участников ГИА, общественности по вопросам организации и проведения ГИА: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размещение 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актуальной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информации на официальных сайтах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АПМО, ОО;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пресс-релизов по вопросам ГИА;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взаимодействие с муниципальными СМИ;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классных, школьных, районных родительских собраний;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консультаций по вопросам ГИА;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школьных информационных стендов;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работа телефонов «горячей линии» по вопросам ГИА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консультаций по учебным предметам для обучающихся, в том числе индивидуальных и групповых по подготовке к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9F3395" w:rsidP="009F339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2023/24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87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4.2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документов на аккредитацию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муниципальных СМИ по освещению организации и проведения ГИА на территории Пограничн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ого муниципального округа в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соответстви</w:t>
            </w:r>
            <w:r w:rsidR="009F339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 с Порядками </w:t>
            </w:r>
            <w:r w:rsidR="00CF2A8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126DC0" w:rsidRPr="00814BAE" w:rsidTr="00126DC0">
        <w:trPr>
          <w:gridAfter w:val="1"/>
          <w:wAfter w:w="8" w:type="dxa"/>
          <w:trHeight w:hRule="exact" w:val="169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126DC0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126DC0" w:rsidP="00126D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для руководителей и педагогов ОО по повышению уровня и качества знаний нормативно-правовых документов, регламентирующих организацию и проведение ГИА.</w:t>
            </w:r>
          </w:p>
          <w:p w:rsidR="00126DC0" w:rsidRPr="0041059D" w:rsidRDefault="00126DC0" w:rsidP="00126DC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 разъяснительной работы в педагогических коллективах ОО по</w:t>
            </w:r>
            <w:r w:rsidRPr="0041059D">
              <w:t xml:space="preserve">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вопросам разграничения полномочий и уровню ответственности при подготовке и проведении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26DC0" w:rsidRPr="0041059D" w:rsidRDefault="00126DC0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C0" w:rsidRPr="0041059D" w:rsidRDefault="00126DC0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АПМО, ОО</w:t>
            </w:r>
          </w:p>
        </w:tc>
      </w:tr>
      <w:tr w:rsidR="00814BAE" w:rsidRPr="00814BAE" w:rsidTr="00D73B84">
        <w:trPr>
          <w:trHeight w:hRule="exact" w:val="409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5. Контроль за организацией и проведением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57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257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1A59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и проведение работы по информированию участников ГИА и их родителей (законных представителей), лиц, задействованных в организации и проведении ГИА, общественности по вопросам подготовки и проведения ГИА на территории </w:t>
            </w:r>
            <w:r w:rsidR="00721A59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Пограничного муниципального округа 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2024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году: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- размещение информации в муниципальных СМИ, в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печатных;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размещение соответствующей информации на сайтах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="00721A59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АПМО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оформление информационных стендов в ОО;</w:t>
            </w:r>
          </w:p>
          <w:p w:rsidR="00814BAE" w:rsidRPr="0041059D" w:rsidRDefault="00CF2A83" w:rsidP="00CF2A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в совещаниях руководителей ОО, районных родительских собраниях.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69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5.2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Осуществление контроля за ходом подготовки и проведением ГИА: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готовности ППЭ;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обучения всех лиц, задействованных в проведении ГИА;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НПБ, регламентирующей проведение ГИА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 территории Пограничного МО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порядка проведения ГИА;</w:t>
            </w:r>
          </w:p>
          <w:p w:rsidR="00814BAE" w:rsidRPr="0041059D" w:rsidRDefault="00CF2A83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соблюдение информационной безопасности проведения ГИА (условия хранения ЭМ и документов ГИА в ППЭ; организация доставки, передача, хранение и уничтожение материалов строгой отчетности).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подготовки и проведения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0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5.3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721A59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Формирование корпуса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общест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венных наблюдателей (ЕГЭ,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ОГЭ), организация их обучения.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126DC0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Декабрь 2023 - май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126DC0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814BAE" w:rsidRPr="00814BAE" w:rsidTr="00126DC0">
        <w:trPr>
          <w:gridAfter w:val="1"/>
          <w:wAfter w:w="8" w:type="dxa"/>
          <w:trHeight w:hRule="exact" w:val="114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5.4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проведением итогового сочинения (изложения),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итогового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собеседования по русскому языку.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утвержденные сроки проведения сочинения</w:t>
            </w:r>
            <w:r w:rsidR="00CF2A83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(изложения)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итогового собеседования по русскому языку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CF2A83" w:rsidP="00CF2A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126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5.5</w:t>
            </w:r>
            <w:r w:rsidR="00126DC0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полнотой и внесением достоверных и актуальных данных в РИС ГИА ответственными лицами:</w:t>
            </w:r>
          </w:p>
          <w:p w:rsidR="00814BAE" w:rsidRPr="0041059D" w:rsidRDefault="00E55C8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корректности внесенных данных по участникам ГИА;</w:t>
            </w:r>
          </w:p>
          <w:p w:rsidR="00814BAE" w:rsidRPr="0041059D" w:rsidRDefault="00E55C81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миграции участников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721A59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 ОО</w:t>
            </w:r>
          </w:p>
        </w:tc>
      </w:tr>
      <w:tr w:rsidR="00126DC0" w:rsidRPr="00814BAE" w:rsidTr="00C5467D">
        <w:trPr>
          <w:gridAfter w:val="1"/>
          <w:wAfter w:w="8" w:type="dxa"/>
          <w:trHeight w:hRule="exact" w:val="72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126DC0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5.6.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26DC0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обучающихся IX, XI классов с ОВЗ, детей- инвалидов и инвалидов, претендующих на создание специальных условий.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67D" w:rsidRPr="0041059D" w:rsidRDefault="00C5467D" w:rsidP="00C546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01.02.2024 (ГИА-11)</w:t>
            </w:r>
          </w:p>
          <w:p w:rsidR="00126DC0" w:rsidRPr="0041059D" w:rsidRDefault="00C5467D" w:rsidP="00C5467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01.03.2024 (ГИА-9)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DC0" w:rsidRPr="0041059D" w:rsidRDefault="00C5467D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1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5.7.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убывшими/прибывшими обучающимися IX, XI классов, своевременное предоставление информации в ГЭК ПК для внесения изменений в РИС и ФИС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C5467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C5467D" w:rsidRPr="00814BAE" w:rsidTr="00D73B84">
        <w:trPr>
          <w:gridAfter w:val="1"/>
          <w:wAfter w:w="8" w:type="dxa"/>
          <w:trHeight w:hRule="exact" w:val="71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467D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5.8.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467D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обучающимися IX классов, не прошедших ГИА-9 в 2023 году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67D" w:rsidRPr="0041059D" w:rsidRDefault="00C5467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7D" w:rsidRPr="0041059D" w:rsidRDefault="00C5467D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АПМО, ОО</w:t>
            </w:r>
          </w:p>
        </w:tc>
      </w:tr>
      <w:tr w:rsidR="00814BAE" w:rsidRPr="00814BAE" w:rsidTr="00C5467D">
        <w:trPr>
          <w:gridAfter w:val="1"/>
          <w:wAfter w:w="8" w:type="dxa"/>
          <w:trHeight w:hRule="exact" w:val="41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5.9.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онтроль обучения на федеральном портале лиц, привлекаемых к проведению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C5467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Январь-май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</w:t>
            </w:r>
          </w:p>
        </w:tc>
      </w:tr>
      <w:tr w:rsidR="00C5467D" w:rsidRPr="00814BAE" w:rsidTr="00C5467D">
        <w:trPr>
          <w:gridAfter w:val="1"/>
          <w:wAfter w:w="8" w:type="dxa"/>
          <w:trHeight w:hRule="exact" w:val="70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467D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5.10.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5467D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за размещением достоверной и актуальной информации на сайтах ОО, МОУО по вопросам подготовки и проведения ГИА в 2024 году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5467D" w:rsidRPr="0041059D" w:rsidRDefault="00C5467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67D" w:rsidRPr="0041059D" w:rsidRDefault="00C5467D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</w:p>
        </w:tc>
      </w:tr>
      <w:tr w:rsidR="000264EA" w:rsidRPr="00814BAE" w:rsidTr="00D73B84">
        <w:trPr>
          <w:gridAfter w:val="1"/>
          <w:wAfter w:w="8" w:type="dxa"/>
          <w:trHeight w:hRule="exact" w:val="71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64EA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264EA" w:rsidRPr="0041059D" w:rsidRDefault="000264EA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</w:t>
            </w:r>
            <w:r w:rsidR="00C02AA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совещания по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межв</w:t>
            </w:r>
            <w:r w:rsidR="00C02AA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едомственному взаимодействию орг</w:t>
            </w:r>
            <w:r w:rsidR="00C5467D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анизации и проведении ГИА в 2024</w:t>
            </w:r>
            <w:r w:rsidR="00C02AA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64EA" w:rsidRPr="0041059D" w:rsidRDefault="00C5467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Март 2024</w:t>
            </w:r>
            <w:r w:rsidR="00C02AA6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64EA" w:rsidRPr="0041059D" w:rsidRDefault="00C02AA6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</w:p>
        </w:tc>
      </w:tr>
      <w:tr w:rsidR="00814BAE" w:rsidRPr="00C5467D" w:rsidTr="00C5467D">
        <w:trPr>
          <w:gridAfter w:val="1"/>
          <w:wAfter w:w="8" w:type="dxa"/>
          <w:trHeight w:hRule="exact" w:val="86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C5467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5.12.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Проверка исправности и работоспособности видеооборудования и интернета в ППЭ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мере необходимости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ППЭ</w:t>
            </w:r>
            <w:r w:rsidRPr="0041059D">
              <w:rPr>
                <w:rFonts w:ascii="Times New Roman" w:eastAsia="Times New Roman" w:hAnsi="Times New Roman" w:cs="Times New Roman"/>
              </w:rPr>
              <w:t xml:space="preserve"> совместно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ПАО</w:t>
            </w:r>
          </w:p>
          <w:p w:rsidR="00814BAE" w:rsidRPr="0041059D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«Ростелеком»</w:t>
            </w:r>
          </w:p>
        </w:tc>
      </w:tr>
      <w:tr w:rsidR="00814BAE" w:rsidRPr="00814BAE" w:rsidTr="00D73B84">
        <w:trPr>
          <w:trHeight w:hRule="exact" w:val="421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2B664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6. Анализ проведения ГИА в 2024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 xml:space="preserve"> году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42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128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6.1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Подготовка аналитических материалов по итогам 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проведения ГИА-9 и ГИА-11 в 2024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году в Пограничном муниципальном округе, в том числе: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подготовка сводного аналитического отчета по итогам ГИА;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подготовка справок, отчетов по запросам вышестоящих организаций.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Июль-ок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тябрь 2024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Весь период ГИА по запросу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721A59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Терехова В.С.,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ОО</w:t>
            </w:r>
          </w:p>
        </w:tc>
      </w:tr>
      <w:tr w:rsidR="00814BAE" w:rsidRPr="00814BAE" w:rsidTr="002B6645">
        <w:trPr>
          <w:gridAfter w:val="1"/>
          <w:wAfter w:w="8" w:type="dxa"/>
          <w:trHeight w:hRule="exact" w:val="170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6.2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C81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Представление итогов проведения ГИА-9 и ГИА-11 с анализом проблем и постановкой задач. 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Проведение 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методических семинаров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для заместителей директоров по учебной части, учителей-предметников с целью анализа результатов ГИА по отдельным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41059D" w:rsidRDefault="002B6645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Ноябрь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E55C81" w:rsidP="00E5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Третьякова Т.В.</w:t>
            </w:r>
          </w:p>
          <w:p w:rsidR="00E55C81" w:rsidRPr="0041059D" w:rsidRDefault="00E55C81" w:rsidP="00E55C8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296E0F" w:rsidRPr="0041059D" w:rsidRDefault="00296E0F" w:rsidP="00296E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55C81" w:rsidRPr="0041059D" w:rsidRDefault="002B6645" w:rsidP="00296E0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ММС</w:t>
            </w:r>
            <w:r w:rsidR="00E55C81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814BAE" w:rsidRPr="00814BAE" w:rsidTr="00D73B84">
        <w:trPr>
          <w:trHeight w:hRule="exact" w:val="437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7. Меры по повышению качества преподавания учебных предметов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44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72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7.1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и проведение работы с обучающимися, не получившими аттестат об основном общем или среднем общем образовании, их подготовка к пересдаче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2B6645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Июль - август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937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7.2</w:t>
            </w:r>
            <w:r w:rsidR="002B6645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Реализация обучения на основе построения индивидуальной образовательной траектории, выявление и корректировка типичных и индивидуальных затруднений обучающихся при обучении.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 отдельному плану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E55C81" w:rsidP="00E55C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985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296E0F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296E0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 проведение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</w:r>
            <w:r w:rsidR="000264E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семинаров для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руководителей 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муниципальных</w:t>
            </w:r>
            <w:r w:rsidR="000264E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методических 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служб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(ММС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учителей по актуальным проблемам повышения качества преподавания учебных пре</w:t>
            </w:r>
            <w:r w:rsidR="00296E0F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дметов (в рамках деятельности ММС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).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296E0F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2023/24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296E0F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ММС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296E0F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Корректировка рабочих программ учителей с учетом анализа результатов ГИА на основе анализа школьных и муниципальных методических объединений.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296E0F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Сентябрь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299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Вариативная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100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296E0F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7.5.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Психолого-педагогическое сопровождение обучающихся с целью повышения качества их подготовки к прохождению ГИА посредством проведения индивидуальных и групповых занятий.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296E0F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2023/24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105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7.6.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Контроль качества и результативности освоения программ основного общего и среднего общего образования по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4105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2023/24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70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105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7.7.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мастер-классов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педагогами,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имеющими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стабильно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>высокие</w:t>
            </w:r>
          </w:p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результаты преподавания по учебным предметам.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14BAE" w:rsidRPr="0041059D" w:rsidRDefault="004105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течение 2023/24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учебного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0264EA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  <w:tr w:rsidR="0041059D" w:rsidRPr="00814BAE" w:rsidTr="0041059D">
        <w:trPr>
          <w:gridAfter w:val="1"/>
          <w:wAfter w:w="8" w:type="dxa"/>
          <w:trHeight w:hRule="exact" w:val="436"/>
          <w:jc w:val="center"/>
        </w:trPr>
        <w:tc>
          <w:tcPr>
            <w:tcW w:w="150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0264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8. Мероприятия по подготовке обучающихся к ГИА, повышению качества результатов ГИА-2024</w:t>
            </w:r>
          </w:p>
        </w:tc>
      </w:tr>
      <w:tr w:rsidR="0041059D" w:rsidRPr="00814BAE" w:rsidTr="0041059D">
        <w:trPr>
          <w:gridAfter w:val="1"/>
          <w:wAfter w:w="8" w:type="dxa"/>
          <w:trHeight w:hRule="exact" w:val="42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59D" w:rsidRPr="00814BAE" w:rsidTr="00B51796">
        <w:trPr>
          <w:gridAfter w:val="1"/>
          <w:wAfter w:w="8" w:type="dxa"/>
          <w:trHeight w:hRule="exact" w:val="70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8.1.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внеурочной деятельности по подготовке к ГИА-2024 с учетом потребностей выпускников.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41059D" w:rsidRPr="00814BAE" w:rsidTr="00B51796">
        <w:trPr>
          <w:gridAfter w:val="1"/>
          <w:wAfter w:w="8" w:type="dxa"/>
          <w:trHeight w:hRule="exact" w:val="706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8.2.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Изучение спецификаций, кодификаторов и демоверсий экзаменационных работ 2024 года.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41059D" w:rsidRPr="00814BAE" w:rsidTr="00B51796">
        <w:trPr>
          <w:gridAfter w:val="1"/>
          <w:wAfter w:w="8" w:type="dxa"/>
          <w:trHeight w:hRule="exact" w:val="1001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8.3.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Выявление обучающихся, имеющих трудности в обучении, оказание им своевременной помощи, составление планов-графиков индивидуальной работы с данной категорией лиц по их подготовке к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41059D" w:rsidRPr="00814BAE" w:rsidTr="00B51796">
        <w:trPr>
          <w:gridAfter w:val="1"/>
          <w:wAfter w:w="8" w:type="dxa"/>
          <w:trHeight w:hRule="exact" w:val="127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8.4.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Организация консультаций (в </w:t>
            </w:r>
            <w:proofErr w:type="spellStart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т.ч</w:t>
            </w:r>
            <w:proofErr w:type="spellEnd"/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 индивидуальных) по учебным предметам для обучающихся в рамках подготовки к ГИА-9 и ГИА-11; внесение в планы проведения консультаций разбор тем, вызывающих затруднения у участников экзаменов.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Весь период ГИА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59D" w:rsidRPr="0041059D" w:rsidRDefault="0041059D" w:rsidP="004105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59D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814BAE" w:rsidRPr="00814BAE" w:rsidTr="00D73B84">
        <w:trPr>
          <w:trHeight w:hRule="exact" w:val="487"/>
          <w:jc w:val="center"/>
        </w:trPr>
        <w:tc>
          <w:tcPr>
            <w:tcW w:w="150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4BAE" w:rsidRPr="0041059D" w:rsidRDefault="004105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</w:t>
            </w:r>
            <w:r w:rsidR="00814BAE"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. Финансовое обеспечение ГИА</w:t>
            </w:r>
          </w:p>
        </w:tc>
      </w:tr>
      <w:tr w:rsidR="00814BAE" w:rsidRPr="00814BAE" w:rsidTr="00D73B84">
        <w:trPr>
          <w:gridAfter w:val="1"/>
          <w:wAfter w:w="8" w:type="dxa"/>
          <w:trHeight w:hRule="exact" w:val="42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Инвариантная часть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814BAE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814BAE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14BAE" w:rsidRPr="00814BAE" w:rsidTr="00D73B84">
        <w:trPr>
          <w:gridAfter w:val="1"/>
          <w:wAfter w:w="8" w:type="dxa"/>
          <w:trHeight w:hRule="exact" w:val="1154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105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.1</w:t>
            </w:r>
          </w:p>
        </w:tc>
        <w:tc>
          <w:tcPr>
            <w:tcW w:w="8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14BAE" w:rsidRPr="0041059D" w:rsidRDefault="0041059D" w:rsidP="00814BA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Заключение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ab/>
              <w:t xml:space="preserve">контрактов </w:t>
            </w:r>
            <w:r w:rsidR="000264E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и договоров </w:t>
            </w: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физическими</w:t>
            </w:r>
            <w:r w:rsidR="000264EA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 юридическими лицами, привлекаемыми к выполнению работ, связанных с организацией и проведением ГИА-9 и ГИА-11; выплата компенсации лицам за работу по подготовке и проведению ГИА.</w:t>
            </w:r>
          </w:p>
        </w:tc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059D" w:rsidRPr="0041059D" w:rsidRDefault="004105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814BAE" w:rsidRPr="0041059D" w:rsidRDefault="0041059D" w:rsidP="00814BA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Февраль - декабрь 2024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4BAE" w:rsidRPr="0041059D" w:rsidRDefault="000264EA" w:rsidP="004105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</w:t>
            </w:r>
            <w:r w:rsidR="00814BAE" w:rsidRPr="004105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АПМО, ОО</w:t>
            </w:r>
          </w:p>
        </w:tc>
      </w:tr>
    </w:tbl>
    <w:p w:rsidR="00814BAE" w:rsidRDefault="00814BAE" w:rsidP="0041059D"/>
    <w:sectPr w:rsidR="00814BAE" w:rsidSect="009F6AD2">
      <w:footerReference w:type="even" r:id="rId7"/>
      <w:footerReference w:type="default" r:id="rId8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50" w:rsidRDefault="006E5850">
      <w:pPr>
        <w:spacing w:after="0" w:line="240" w:lineRule="auto"/>
      </w:pPr>
      <w:r>
        <w:separator/>
      </w:r>
    </w:p>
  </w:endnote>
  <w:endnote w:type="continuationSeparator" w:id="0">
    <w:p w:rsidR="006E5850" w:rsidRDefault="006E5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4EA" w:rsidRDefault="000264E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5F27FB1" wp14:editId="13196279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5" name="Shap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64EA" w:rsidRDefault="000264EA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Документ создан в электронной форме. № пр.23а-1553 от 30.11.2021. Исполнитель: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>Жаравина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К.А.</w:t>
                          </w:r>
                        </w:p>
                        <w:p w:rsidR="000264EA" w:rsidRDefault="000264EA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Страница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C50E18">
                            <w:rPr>
                              <w:rFonts w:ascii="Arial" w:eastAsia="Arial" w:hAnsi="Arial" w:cs="Arial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6"/>
                              <w:szCs w:val="16"/>
                              <w:lang w:eastAsia="ru-RU" w:bidi="ru-RU"/>
                            </w:rPr>
                            <w:t xml:space="preserve"> из 12. Страница создана: 29.11.2021 16:41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F27FB1" id="_x0000_t202" coordsize="21600,21600" o:spt="202" path="m,l,21600r21600,l21600,xe">
              <v:stroke joinstyle="miter"/>
              <v:path gradientshapeok="t" o:connecttype="rect"/>
            </v:shapetype>
            <v:shape id="Shape 25" o:spid="_x0000_s1026" type="#_x0000_t202" style="position:absolute;margin-left:19.95pt;margin-top:563.4pt;width:371.3pt;height:17.3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" filled="f" stroked="f">
              <v:textbox style="mso-fit-shape-to-text:t" inset="0,0,0,0">
                <w:txbxContent>
                  <w:p w:rsidR="000264EA" w:rsidRDefault="000264EA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Документ создан в электронной форме. № пр.23а-1553 от 30.11.2021. Исполнитель: </w:t>
                    </w:r>
                    <w:proofErr w:type="spellStart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>Жаравина</w:t>
                    </w:r>
                    <w:proofErr w:type="spellEnd"/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К.А.</w:t>
                    </w:r>
                  </w:p>
                  <w:p w:rsidR="000264EA" w:rsidRDefault="000264EA">
                    <w:pPr>
                      <w:pStyle w:val="22"/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Страница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C50E18">
                      <w:rPr>
                        <w:rFonts w:ascii="Arial" w:eastAsia="Arial" w:hAnsi="Arial" w:cs="Arial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color w:val="000000"/>
                        <w:sz w:val="16"/>
                        <w:szCs w:val="16"/>
                        <w:lang w:eastAsia="ru-RU" w:bidi="ru-RU"/>
                      </w:rPr>
                      <w:t xml:space="preserve"> из 12. Страница создана: 29.11.2021 16:41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4EA" w:rsidRDefault="000264EA">
    <w:pPr>
      <w:spacing w:line="1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FE38623" wp14:editId="669DBFCF">
              <wp:simplePos x="0" y="0"/>
              <wp:positionH relativeFrom="page">
                <wp:posOffset>253365</wp:posOffset>
              </wp:positionH>
              <wp:positionV relativeFrom="page">
                <wp:posOffset>7155180</wp:posOffset>
              </wp:positionV>
              <wp:extent cx="4715510" cy="219710"/>
              <wp:effectExtent l="0" t="0" r="0" b="0"/>
              <wp:wrapNone/>
              <wp:docPr id="23" name="Shap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15510" cy="2197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264EA" w:rsidRDefault="000264EA">
                          <w:pPr>
                            <w:pStyle w:val="22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FE38623" id="_x0000_t202" coordsize="21600,21600" o:spt="202" path="m,l,21600r21600,l21600,xe">
              <v:stroke joinstyle="miter"/>
              <v:path gradientshapeok="t" o:connecttype="rect"/>
            </v:shapetype>
            <v:shape id="Shape 23" o:spid="_x0000_s1027" type="#_x0000_t202" style="position:absolute;margin-left:19.95pt;margin-top:563.4pt;width:371.3pt;height:17.3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" filled="f" stroked="f">
              <v:textbox style="mso-fit-shape-to-text:t" inset="0,0,0,0">
                <w:txbxContent>
                  <w:p w:rsidR="000264EA" w:rsidRDefault="000264EA">
                    <w:pPr>
                      <w:pStyle w:val="22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50" w:rsidRDefault="006E5850">
      <w:pPr>
        <w:spacing w:after="0" w:line="240" w:lineRule="auto"/>
      </w:pPr>
      <w:r>
        <w:separator/>
      </w:r>
    </w:p>
  </w:footnote>
  <w:footnote w:type="continuationSeparator" w:id="0">
    <w:p w:rsidR="006E5850" w:rsidRDefault="006E5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967639"/>
    <w:multiLevelType w:val="hybridMultilevel"/>
    <w:tmpl w:val="D8CA6342"/>
    <w:lvl w:ilvl="0" w:tplc="2D487F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F168B"/>
    <w:multiLevelType w:val="multilevel"/>
    <w:tmpl w:val="07F6E0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BAE"/>
    <w:rsid w:val="00001DAC"/>
    <w:rsid w:val="000067E8"/>
    <w:rsid w:val="000264EA"/>
    <w:rsid w:val="0002680C"/>
    <w:rsid w:val="00027C5E"/>
    <w:rsid w:val="0003185E"/>
    <w:rsid w:val="000378DC"/>
    <w:rsid w:val="00063FE8"/>
    <w:rsid w:val="000650A4"/>
    <w:rsid w:val="00067D40"/>
    <w:rsid w:val="00077E0B"/>
    <w:rsid w:val="00081A0E"/>
    <w:rsid w:val="00084F8F"/>
    <w:rsid w:val="000923FA"/>
    <w:rsid w:val="00095390"/>
    <w:rsid w:val="000C3639"/>
    <w:rsid w:val="000C533A"/>
    <w:rsid w:val="000D0B41"/>
    <w:rsid w:val="000D11E1"/>
    <w:rsid w:val="000E05F2"/>
    <w:rsid w:val="000F3219"/>
    <w:rsid w:val="00100407"/>
    <w:rsid w:val="00106205"/>
    <w:rsid w:val="00110F98"/>
    <w:rsid w:val="00120690"/>
    <w:rsid w:val="00125139"/>
    <w:rsid w:val="00125411"/>
    <w:rsid w:val="00126547"/>
    <w:rsid w:val="00126DC0"/>
    <w:rsid w:val="00137930"/>
    <w:rsid w:val="001410B9"/>
    <w:rsid w:val="00151854"/>
    <w:rsid w:val="00154E04"/>
    <w:rsid w:val="00165E80"/>
    <w:rsid w:val="001813D4"/>
    <w:rsid w:val="001851DB"/>
    <w:rsid w:val="00190DF3"/>
    <w:rsid w:val="00192365"/>
    <w:rsid w:val="00195F23"/>
    <w:rsid w:val="001A2EAB"/>
    <w:rsid w:val="001A55F2"/>
    <w:rsid w:val="001C0991"/>
    <w:rsid w:val="001C7584"/>
    <w:rsid w:val="001D02FB"/>
    <w:rsid w:val="001D1B1A"/>
    <w:rsid w:val="001D3839"/>
    <w:rsid w:val="001D7AB5"/>
    <w:rsid w:val="001F1C2C"/>
    <w:rsid w:val="001F3DBC"/>
    <w:rsid w:val="0022177A"/>
    <w:rsid w:val="00223658"/>
    <w:rsid w:val="0022435B"/>
    <w:rsid w:val="0024190C"/>
    <w:rsid w:val="00245496"/>
    <w:rsid w:val="00246650"/>
    <w:rsid w:val="00255211"/>
    <w:rsid w:val="00264983"/>
    <w:rsid w:val="00271CE4"/>
    <w:rsid w:val="00280A9A"/>
    <w:rsid w:val="00281245"/>
    <w:rsid w:val="00281D76"/>
    <w:rsid w:val="00282294"/>
    <w:rsid w:val="00284774"/>
    <w:rsid w:val="00294195"/>
    <w:rsid w:val="00296E0F"/>
    <w:rsid w:val="002A653A"/>
    <w:rsid w:val="002B0957"/>
    <w:rsid w:val="002B1AAC"/>
    <w:rsid w:val="002B6645"/>
    <w:rsid w:val="002C43D5"/>
    <w:rsid w:val="002E0C98"/>
    <w:rsid w:val="002E5CEB"/>
    <w:rsid w:val="002F1FDB"/>
    <w:rsid w:val="002F3DC1"/>
    <w:rsid w:val="002F7E58"/>
    <w:rsid w:val="00316F48"/>
    <w:rsid w:val="0032160C"/>
    <w:rsid w:val="00341A84"/>
    <w:rsid w:val="00342ED3"/>
    <w:rsid w:val="00345EF7"/>
    <w:rsid w:val="0035626C"/>
    <w:rsid w:val="00357A7A"/>
    <w:rsid w:val="00362E93"/>
    <w:rsid w:val="00372F30"/>
    <w:rsid w:val="00374589"/>
    <w:rsid w:val="00386558"/>
    <w:rsid w:val="003879F7"/>
    <w:rsid w:val="003931EB"/>
    <w:rsid w:val="003A5AA4"/>
    <w:rsid w:val="003B536C"/>
    <w:rsid w:val="003B79D4"/>
    <w:rsid w:val="003C4A03"/>
    <w:rsid w:val="003C57F9"/>
    <w:rsid w:val="003C5F93"/>
    <w:rsid w:val="003D03B9"/>
    <w:rsid w:val="003D20A3"/>
    <w:rsid w:val="003D2E21"/>
    <w:rsid w:val="003D3D30"/>
    <w:rsid w:val="003E159E"/>
    <w:rsid w:val="004016A8"/>
    <w:rsid w:val="0040362C"/>
    <w:rsid w:val="00405B0D"/>
    <w:rsid w:val="0041059D"/>
    <w:rsid w:val="00415138"/>
    <w:rsid w:val="004208F3"/>
    <w:rsid w:val="0042122B"/>
    <w:rsid w:val="00427DF1"/>
    <w:rsid w:val="00430353"/>
    <w:rsid w:val="00432BF7"/>
    <w:rsid w:val="004340D0"/>
    <w:rsid w:val="00434209"/>
    <w:rsid w:val="00435758"/>
    <w:rsid w:val="004378CC"/>
    <w:rsid w:val="00437F66"/>
    <w:rsid w:val="00456821"/>
    <w:rsid w:val="004640CA"/>
    <w:rsid w:val="00465357"/>
    <w:rsid w:val="0046794C"/>
    <w:rsid w:val="00471F74"/>
    <w:rsid w:val="004742C6"/>
    <w:rsid w:val="004745EC"/>
    <w:rsid w:val="004747E5"/>
    <w:rsid w:val="00481B92"/>
    <w:rsid w:val="0048414B"/>
    <w:rsid w:val="00485C29"/>
    <w:rsid w:val="004915F5"/>
    <w:rsid w:val="004976EF"/>
    <w:rsid w:val="004A37E1"/>
    <w:rsid w:val="004A54C0"/>
    <w:rsid w:val="004A787A"/>
    <w:rsid w:val="004B415E"/>
    <w:rsid w:val="004B74F2"/>
    <w:rsid w:val="004C63F1"/>
    <w:rsid w:val="004F0AA3"/>
    <w:rsid w:val="004F0CC6"/>
    <w:rsid w:val="00503406"/>
    <w:rsid w:val="0050475A"/>
    <w:rsid w:val="00510672"/>
    <w:rsid w:val="00510922"/>
    <w:rsid w:val="00514365"/>
    <w:rsid w:val="00515B62"/>
    <w:rsid w:val="00520277"/>
    <w:rsid w:val="00522EAA"/>
    <w:rsid w:val="00556CC3"/>
    <w:rsid w:val="005621E1"/>
    <w:rsid w:val="0056270A"/>
    <w:rsid w:val="00564038"/>
    <w:rsid w:val="00570875"/>
    <w:rsid w:val="00576C63"/>
    <w:rsid w:val="00590BFA"/>
    <w:rsid w:val="005A6D8E"/>
    <w:rsid w:val="005B318F"/>
    <w:rsid w:val="005B4387"/>
    <w:rsid w:val="005D1F9C"/>
    <w:rsid w:val="005F2DAC"/>
    <w:rsid w:val="005F4342"/>
    <w:rsid w:val="005F7524"/>
    <w:rsid w:val="00603E3E"/>
    <w:rsid w:val="00604DEB"/>
    <w:rsid w:val="0062369C"/>
    <w:rsid w:val="00625B74"/>
    <w:rsid w:val="006344DE"/>
    <w:rsid w:val="00645732"/>
    <w:rsid w:val="00665922"/>
    <w:rsid w:val="00682A70"/>
    <w:rsid w:val="00690B4B"/>
    <w:rsid w:val="006923F3"/>
    <w:rsid w:val="00693635"/>
    <w:rsid w:val="00697C3B"/>
    <w:rsid w:val="006A330A"/>
    <w:rsid w:val="006A4436"/>
    <w:rsid w:val="006A4864"/>
    <w:rsid w:val="006B3BBF"/>
    <w:rsid w:val="006B6880"/>
    <w:rsid w:val="006C797C"/>
    <w:rsid w:val="006D6F29"/>
    <w:rsid w:val="006D7271"/>
    <w:rsid w:val="006E096D"/>
    <w:rsid w:val="006E2C73"/>
    <w:rsid w:val="006E5850"/>
    <w:rsid w:val="006E7890"/>
    <w:rsid w:val="00700F6D"/>
    <w:rsid w:val="00702BBA"/>
    <w:rsid w:val="007061DB"/>
    <w:rsid w:val="00713F84"/>
    <w:rsid w:val="007143EA"/>
    <w:rsid w:val="00714E3D"/>
    <w:rsid w:val="00720E8A"/>
    <w:rsid w:val="00721A59"/>
    <w:rsid w:val="007250F4"/>
    <w:rsid w:val="007261BF"/>
    <w:rsid w:val="00737BFD"/>
    <w:rsid w:val="00741060"/>
    <w:rsid w:val="00751C3B"/>
    <w:rsid w:val="00752AFC"/>
    <w:rsid w:val="00772A3E"/>
    <w:rsid w:val="00776B50"/>
    <w:rsid w:val="0078063C"/>
    <w:rsid w:val="007821C5"/>
    <w:rsid w:val="0078497F"/>
    <w:rsid w:val="00792FCC"/>
    <w:rsid w:val="00797420"/>
    <w:rsid w:val="00797F2B"/>
    <w:rsid w:val="007A317E"/>
    <w:rsid w:val="007B72B0"/>
    <w:rsid w:val="007C2FAA"/>
    <w:rsid w:val="007D3723"/>
    <w:rsid w:val="007E0577"/>
    <w:rsid w:val="007E2DA9"/>
    <w:rsid w:val="007E4C4D"/>
    <w:rsid w:val="007E6A5E"/>
    <w:rsid w:val="007F00EE"/>
    <w:rsid w:val="007F11D9"/>
    <w:rsid w:val="007F32BF"/>
    <w:rsid w:val="007F5476"/>
    <w:rsid w:val="007F7542"/>
    <w:rsid w:val="00805066"/>
    <w:rsid w:val="00812403"/>
    <w:rsid w:val="00814BAE"/>
    <w:rsid w:val="00816B55"/>
    <w:rsid w:val="008218BF"/>
    <w:rsid w:val="00825809"/>
    <w:rsid w:val="008346FC"/>
    <w:rsid w:val="00837AD2"/>
    <w:rsid w:val="00843BB7"/>
    <w:rsid w:val="00846B7A"/>
    <w:rsid w:val="008512EF"/>
    <w:rsid w:val="008705E5"/>
    <w:rsid w:val="00870887"/>
    <w:rsid w:val="00870CE9"/>
    <w:rsid w:val="00875ED9"/>
    <w:rsid w:val="00882295"/>
    <w:rsid w:val="008858F2"/>
    <w:rsid w:val="0089665D"/>
    <w:rsid w:val="008A1054"/>
    <w:rsid w:val="008A488E"/>
    <w:rsid w:val="008B21B1"/>
    <w:rsid w:val="008B701E"/>
    <w:rsid w:val="008C1496"/>
    <w:rsid w:val="008C4EC9"/>
    <w:rsid w:val="008D6C60"/>
    <w:rsid w:val="008E6A02"/>
    <w:rsid w:val="008F5D75"/>
    <w:rsid w:val="008F74F4"/>
    <w:rsid w:val="00902F1D"/>
    <w:rsid w:val="009125F9"/>
    <w:rsid w:val="00915695"/>
    <w:rsid w:val="0091758C"/>
    <w:rsid w:val="009355D6"/>
    <w:rsid w:val="00941EBC"/>
    <w:rsid w:val="00946355"/>
    <w:rsid w:val="00946362"/>
    <w:rsid w:val="009570F7"/>
    <w:rsid w:val="00976739"/>
    <w:rsid w:val="00981E7D"/>
    <w:rsid w:val="009905E3"/>
    <w:rsid w:val="00990C74"/>
    <w:rsid w:val="0099331D"/>
    <w:rsid w:val="00997776"/>
    <w:rsid w:val="009A2085"/>
    <w:rsid w:val="009A65E4"/>
    <w:rsid w:val="009A6FB4"/>
    <w:rsid w:val="009C1746"/>
    <w:rsid w:val="009C1E06"/>
    <w:rsid w:val="009C20C3"/>
    <w:rsid w:val="009C4D8B"/>
    <w:rsid w:val="009C5D61"/>
    <w:rsid w:val="009D467D"/>
    <w:rsid w:val="009D56EC"/>
    <w:rsid w:val="009D6F76"/>
    <w:rsid w:val="009E3195"/>
    <w:rsid w:val="009F3395"/>
    <w:rsid w:val="009F6AD2"/>
    <w:rsid w:val="00A1719F"/>
    <w:rsid w:val="00A213B1"/>
    <w:rsid w:val="00A21C4B"/>
    <w:rsid w:val="00A23DF3"/>
    <w:rsid w:val="00A27A5B"/>
    <w:rsid w:val="00A34314"/>
    <w:rsid w:val="00A40BF0"/>
    <w:rsid w:val="00A50902"/>
    <w:rsid w:val="00A66E6D"/>
    <w:rsid w:val="00A737E7"/>
    <w:rsid w:val="00A81B66"/>
    <w:rsid w:val="00A83132"/>
    <w:rsid w:val="00A92293"/>
    <w:rsid w:val="00AA2B22"/>
    <w:rsid w:val="00AA6BAA"/>
    <w:rsid w:val="00AB0059"/>
    <w:rsid w:val="00AB4138"/>
    <w:rsid w:val="00AC3DE9"/>
    <w:rsid w:val="00AC5317"/>
    <w:rsid w:val="00AE2BE3"/>
    <w:rsid w:val="00AE7B3C"/>
    <w:rsid w:val="00AF50ED"/>
    <w:rsid w:val="00AF61A5"/>
    <w:rsid w:val="00B0194D"/>
    <w:rsid w:val="00B07295"/>
    <w:rsid w:val="00B11925"/>
    <w:rsid w:val="00B145F4"/>
    <w:rsid w:val="00B206A9"/>
    <w:rsid w:val="00B22590"/>
    <w:rsid w:val="00B24A41"/>
    <w:rsid w:val="00B32DA5"/>
    <w:rsid w:val="00B34C05"/>
    <w:rsid w:val="00B41F36"/>
    <w:rsid w:val="00B43C37"/>
    <w:rsid w:val="00B44B24"/>
    <w:rsid w:val="00B536F5"/>
    <w:rsid w:val="00B65549"/>
    <w:rsid w:val="00B71399"/>
    <w:rsid w:val="00B72D22"/>
    <w:rsid w:val="00B7404E"/>
    <w:rsid w:val="00B76D51"/>
    <w:rsid w:val="00B84AE3"/>
    <w:rsid w:val="00B9428C"/>
    <w:rsid w:val="00BA0A24"/>
    <w:rsid w:val="00BA3E91"/>
    <w:rsid w:val="00BA758A"/>
    <w:rsid w:val="00BB2E7D"/>
    <w:rsid w:val="00BB2EB8"/>
    <w:rsid w:val="00BB78FC"/>
    <w:rsid w:val="00BC5FBD"/>
    <w:rsid w:val="00BD7988"/>
    <w:rsid w:val="00BE33E5"/>
    <w:rsid w:val="00BE762E"/>
    <w:rsid w:val="00C01BD1"/>
    <w:rsid w:val="00C02AA6"/>
    <w:rsid w:val="00C079C6"/>
    <w:rsid w:val="00C20B6C"/>
    <w:rsid w:val="00C256CC"/>
    <w:rsid w:val="00C27D83"/>
    <w:rsid w:val="00C316AB"/>
    <w:rsid w:val="00C3379C"/>
    <w:rsid w:val="00C340FF"/>
    <w:rsid w:val="00C36C7D"/>
    <w:rsid w:val="00C40DEC"/>
    <w:rsid w:val="00C41CB0"/>
    <w:rsid w:val="00C42712"/>
    <w:rsid w:val="00C5467D"/>
    <w:rsid w:val="00C553F3"/>
    <w:rsid w:val="00C64939"/>
    <w:rsid w:val="00C650B6"/>
    <w:rsid w:val="00C75CC6"/>
    <w:rsid w:val="00C8099E"/>
    <w:rsid w:val="00C90849"/>
    <w:rsid w:val="00CA438A"/>
    <w:rsid w:val="00CC0669"/>
    <w:rsid w:val="00CC2B60"/>
    <w:rsid w:val="00CE3FD9"/>
    <w:rsid w:val="00CE5F36"/>
    <w:rsid w:val="00CE6441"/>
    <w:rsid w:val="00CE7B18"/>
    <w:rsid w:val="00CF2A83"/>
    <w:rsid w:val="00D02D4E"/>
    <w:rsid w:val="00D0497C"/>
    <w:rsid w:val="00D1406A"/>
    <w:rsid w:val="00D14E16"/>
    <w:rsid w:val="00D22947"/>
    <w:rsid w:val="00D262DA"/>
    <w:rsid w:val="00D30B7A"/>
    <w:rsid w:val="00D4131F"/>
    <w:rsid w:val="00D42FF7"/>
    <w:rsid w:val="00D52F67"/>
    <w:rsid w:val="00D551BF"/>
    <w:rsid w:val="00D556DC"/>
    <w:rsid w:val="00D569A4"/>
    <w:rsid w:val="00D6170E"/>
    <w:rsid w:val="00D61D6A"/>
    <w:rsid w:val="00D61E92"/>
    <w:rsid w:val="00D62CB7"/>
    <w:rsid w:val="00D65F0E"/>
    <w:rsid w:val="00D663F0"/>
    <w:rsid w:val="00D70C92"/>
    <w:rsid w:val="00D72081"/>
    <w:rsid w:val="00D72DDF"/>
    <w:rsid w:val="00D73B84"/>
    <w:rsid w:val="00D76DD2"/>
    <w:rsid w:val="00D772CB"/>
    <w:rsid w:val="00D90884"/>
    <w:rsid w:val="00DA3A69"/>
    <w:rsid w:val="00DA4B1B"/>
    <w:rsid w:val="00DB0365"/>
    <w:rsid w:val="00DB3551"/>
    <w:rsid w:val="00DB537B"/>
    <w:rsid w:val="00DB5780"/>
    <w:rsid w:val="00DC079C"/>
    <w:rsid w:val="00DC07AE"/>
    <w:rsid w:val="00DC07F2"/>
    <w:rsid w:val="00DC1884"/>
    <w:rsid w:val="00DC47F4"/>
    <w:rsid w:val="00DD1C94"/>
    <w:rsid w:val="00DE1C69"/>
    <w:rsid w:val="00DF3582"/>
    <w:rsid w:val="00E124EA"/>
    <w:rsid w:val="00E14371"/>
    <w:rsid w:val="00E1731C"/>
    <w:rsid w:val="00E20351"/>
    <w:rsid w:val="00E2378B"/>
    <w:rsid w:val="00E23FE2"/>
    <w:rsid w:val="00E24D06"/>
    <w:rsid w:val="00E27239"/>
    <w:rsid w:val="00E303B2"/>
    <w:rsid w:val="00E3287C"/>
    <w:rsid w:val="00E3347D"/>
    <w:rsid w:val="00E3453E"/>
    <w:rsid w:val="00E3596A"/>
    <w:rsid w:val="00E40CFB"/>
    <w:rsid w:val="00E4137F"/>
    <w:rsid w:val="00E437E5"/>
    <w:rsid w:val="00E46B79"/>
    <w:rsid w:val="00E51977"/>
    <w:rsid w:val="00E524F6"/>
    <w:rsid w:val="00E535B1"/>
    <w:rsid w:val="00E55C81"/>
    <w:rsid w:val="00E72B5D"/>
    <w:rsid w:val="00E87FBE"/>
    <w:rsid w:val="00E93DF9"/>
    <w:rsid w:val="00E95D1B"/>
    <w:rsid w:val="00EB47D2"/>
    <w:rsid w:val="00EC7194"/>
    <w:rsid w:val="00EC75E9"/>
    <w:rsid w:val="00ED2AB3"/>
    <w:rsid w:val="00ED4D36"/>
    <w:rsid w:val="00ED74C9"/>
    <w:rsid w:val="00EF0BEB"/>
    <w:rsid w:val="00F0025D"/>
    <w:rsid w:val="00F22121"/>
    <w:rsid w:val="00F253DA"/>
    <w:rsid w:val="00F26404"/>
    <w:rsid w:val="00F37B39"/>
    <w:rsid w:val="00F4207D"/>
    <w:rsid w:val="00F447AE"/>
    <w:rsid w:val="00F47BD7"/>
    <w:rsid w:val="00F57A29"/>
    <w:rsid w:val="00F630BD"/>
    <w:rsid w:val="00F679A9"/>
    <w:rsid w:val="00F773BB"/>
    <w:rsid w:val="00F96AC1"/>
    <w:rsid w:val="00FA2D6C"/>
    <w:rsid w:val="00FA3A1E"/>
    <w:rsid w:val="00FA4C65"/>
    <w:rsid w:val="00FA7C03"/>
    <w:rsid w:val="00FB4068"/>
    <w:rsid w:val="00FB7235"/>
    <w:rsid w:val="00FB7D3A"/>
    <w:rsid w:val="00FC1BC6"/>
    <w:rsid w:val="00FC33ED"/>
    <w:rsid w:val="00FC69D7"/>
    <w:rsid w:val="00FD1B8D"/>
    <w:rsid w:val="00FD3983"/>
    <w:rsid w:val="00FD613E"/>
    <w:rsid w:val="00FE255C"/>
    <w:rsid w:val="00FE2AA0"/>
    <w:rsid w:val="00FE3B9A"/>
    <w:rsid w:val="00FF2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3FAA"/>
  <w15:chartTrackingRefBased/>
  <w15:docId w15:val="{AA097BCE-0B04-4314-BDC1-FD7875A4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14BAE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814BAE"/>
    <w:pPr>
      <w:widowControl w:val="0"/>
      <w:spacing w:after="420" w:line="33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14BAE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814BAE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814BA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14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9</Pages>
  <Words>2387</Words>
  <Characters>13607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2021-12-03T05:02:00Z</dcterms:created>
  <dcterms:modified xsi:type="dcterms:W3CDTF">2023-10-04T04:03:00Z</dcterms:modified>
</cp:coreProperties>
</file>